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623592" w:rsidRPr="00A25122" w:rsidRDefault="00623592" w:rsidP="00623592">
      <w:pPr>
        <w:suppressAutoHyphens w:val="0"/>
        <w:jc w:val="center"/>
        <w:outlineLvl w:val="0"/>
        <w:rPr>
          <w:szCs w:val="28"/>
          <w:lang w:eastAsia="ru-RU"/>
        </w:rPr>
      </w:pPr>
    </w:p>
    <w:p w:rsidR="00623592" w:rsidRPr="009A3201" w:rsidRDefault="00623592" w:rsidP="00623592">
      <w:pPr>
        <w:suppressAutoHyphens w:val="0"/>
        <w:outlineLvl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Созыв  4                                                                                                  с. Исменцы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</w:t>
      </w:r>
      <w:r w:rsidRPr="009A3201">
        <w:rPr>
          <w:szCs w:val="28"/>
          <w:lang w:eastAsia="ru-RU"/>
        </w:rPr>
        <w:t xml:space="preserve"> </w:t>
      </w:r>
      <w:r w:rsidR="008D7A59">
        <w:rPr>
          <w:szCs w:val="28"/>
          <w:lang w:eastAsia="ru-RU"/>
        </w:rPr>
        <w:t>15</w:t>
      </w:r>
      <w:r w:rsidRPr="009A3201">
        <w:rPr>
          <w:szCs w:val="28"/>
          <w:lang w:eastAsia="ru-RU"/>
        </w:rPr>
        <w:t xml:space="preserve">                                                         </w:t>
      </w:r>
      <w:r>
        <w:rPr>
          <w:szCs w:val="28"/>
          <w:lang w:eastAsia="ru-RU"/>
        </w:rPr>
        <w:t xml:space="preserve">             </w:t>
      </w:r>
      <w:r w:rsidR="008D7A59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    </w:t>
      </w:r>
      <w:r w:rsidR="008D7A59">
        <w:rPr>
          <w:szCs w:val="28"/>
          <w:lang w:eastAsia="ru-RU"/>
        </w:rPr>
        <w:t>25</w:t>
      </w:r>
      <w:r>
        <w:rPr>
          <w:szCs w:val="28"/>
          <w:lang w:eastAsia="ru-RU"/>
        </w:rPr>
        <w:t xml:space="preserve"> февраля 2021</w:t>
      </w:r>
      <w:r w:rsidRPr="00A53D1A">
        <w:rPr>
          <w:szCs w:val="28"/>
          <w:lang w:eastAsia="ru-RU"/>
        </w:rPr>
        <w:t xml:space="preserve"> года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8D7A59">
        <w:rPr>
          <w:szCs w:val="28"/>
          <w:lang w:eastAsia="ru-RU"/>
        </w:rPr>
        <w:t>108</w:t>
      </w:r>
    </w:p>
    <w:p w:rsidR="00623592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623592" w:rsidRDefault="00623592" w:rsidP="00623592">
      <w:pPr>
        <w:jc w:val="center"/>
        <w:rPr>
          <w:szCs w:val="28"/>
        </w:rPr>
      </w:pPr>
      <w:r>
        <w:rPr>
          <w:szCs w:val="28"/>
        </w:rPr>
        <w:t>Об отчете  Главы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о деятельности Собрания депутатов 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 xml:space="preserve">Исменецкого сельского поселения </w:t>
      </w:r>
      <w:r>
        <w:rPr>
          <w:szCs w:val="28"/>
        </w:rPr>
        <w:t>за 2020 год</w:t>
      </w:r>
    </w:p>
    <w:p w:rsidR="00623592" w:rsidRDefault="00623592" w:rsidP="00623592">
      <w:pPr>
        <w:jc w:val="center"/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ab/>
        <w:t xml:space="preserve">Заслушав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2020 год, руководствуясь п. 5 ст. 29 Устава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, Собрание депутатов </w:t>
      </w:r>
      <w:r w:rsidRPr="00E40EAC">
        <w:rPr>
          <w:szCs w:val="28"/>
        </w:rPr>
        <w:t>Исменецкого сельского поселения</w:t>
      </w:r>
    </w:p>
    <w:p w:rsidR="00623592" w:rsidRDefault="00623592" w:rsidP="00623592">
      <w:pPr>
        <w:jc w:val="center"/>
        <w:rPr>
          <w:szCs w:val="28"/>
        </w:rPr>
      </w:pPr>
    </w:p>
    <w:p w:rsidR="00623592" w:rsidRDefault="00623592" w:rsidP="00623592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О:</w:t>
      </w:r>
    </w:p>
    <w:p w:rsidR="00623592" w:rsidRDefault="00623592" w:rsidP="00623592">
      <w:pPr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 xml:space="preserve">      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2020 год принять к сведению (информация прилагается).</w:t>
      </w: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 xml:space="preserve">Зам. Председателя Собрания депутатов </w:t>
      </w:r>
    </w:p>
    <w:p w:rsidR="00623592" w:rsidRDefault="00623592" w:rsidP="00623592">
      <w:pPr>
        <w:jc w:val="both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                                           А.В.Романова</w:t>
      </w:r>
    </w:p>
    <w:p w:rsidR="00623592" w:rsidRDefault="00623592" w:rsidP="00623592"/>
    <w:p w:rsidR="00623592" w:rsidRDefault="00623592" w:rsidP="00623592"/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8D7A59" w:rsidRDefault="008D7A59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lastRenderedPageBreak/>
        <w:t xml:space="preserve">Приложение </w:t>
      </w: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к решению Собрания депутатов </w:t>
      </w:r>
    </w:p>
    <w:p w:rsidR="00623592" w:rsidRPr="008D7A59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Исменецкого </w:t>
      </w:r>
      <w:r w:rsidRPr="008D7A59">
        <w:rPr>
          <w:sz w:val="24"/>
          <w:szCs w:val="24"/>
        </w:rPr>
        <w:t xml:space="preserve">сельского поселения </w:t>
      </w:r>
    </w:p>
    <w:p w:rsidR="00623592" w:rsidRPr="008D7A59" w:rsidRDefault="008D7A59" w:rsidP="00623592">
      <w:pPr>
        <w:jc w:val="right"/>
        <w:rPr>
          <w:sz w:val="24"/>
          <w:szCs w:val="24"/>
        </w:rPr>
      </w:pPr>
      <w:r w:rsidRPr="008D7A59">
        <w:rPr>
          <w:sz w:val="24"/>
          <w:szCs w:val="24"/>
        </w:rPr>
        <w:t>от 25.02</w:t>
      </w:r>
      <w:r w:rsidR="00623592" w:rsidRPr="008D7A59">
        <w:rPr>
          <w:sz w:val="24"/>
          <w:szCs w:val="24"/>
        </w:rPr>
        <w:t>.2021</w:t>
      </w:r>
      <w:r w:rsidRPr="008D7A59">
        <w:rPr>
          <w:sz w:val="24"/>
          <w:szCs w:val="24"/>
        </w:rPr>
        <w:t xml:space="preserve"> № 108</w:t>
      </w:r>
    </w:p>
    <w:p w:rsidR="00623592" w:rsidRDefault="00623592" w:rsidP="003916DD">
      <w:pPr>
        <w:jc w:val="center"/>
        <w:rPr>
          <w:szCs w:val="28"/>
        </w:rPr>
      </w:pPr>
    </w:p>
    <w:p w:rsidR="00623592" w:rsidRDefault="003916DD" w:rsidP="00623592">
      <w:pPr>
        <w:jc w:val="center"/>
        <w:rPr>
          <w:szCs w:val="28"/>
        </w:rPr>
      </w:pPr>
      <w:r w:rsidRPr="00D93D80">
        <w:rPr>
          <w:szCs w:val="28"/>
        </w:rPr>
        <w:t>Отчет</w:t>
      </w:r>
      <w:r w:rsidR="00623592">
        <w:rPr>
          <w:szCs w:val="28"/>
        </w:rPr>
        <w:t xml:space="preserve"> Главы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о деятельности Собрания депутатов 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 xml:space="preserve">Исменецкого сельского поселения </w:t>
      </w:r>
      <w:r>
        <w:rPr>
          <w:szCs w:val="28"/>
        </w:rPr>
        <w:t>за 2020 год</w:t>
      </w:r>
    </w:p>
    <w:p w:rsidR="003916DD" w:rsidRPr="00D93D80" w:rsidRDefault="003916DD" w:rsidP="003916DD">
      <w:pPr>
        <w:jc w:val="center"/>
        <w:rPr>
          <w:szCs w:val="28"/>
        </w:rPr>
      </w:pP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Руководствуясь с Федеральным законом от 6 октября 2003 года № 131 – ФЗ «Об общих принципах организации местного самоуправления в РФ», ст. </w:t>
      </w:r>
      <w:r>
        <w:rPr>
          <w:szCs w:val="28"/>
        </w:rPr>
        <w:t>29</w:t>
      </w:r>
      <w:r w:rsidRPr="00D93D80">
        <w:rPr>
          <w:color w:val="FF0000"/>
          <w:szCs w:val="28"/>
        </w:rPr>
        <w:t xml:space="preserve"> </w:t>
      </w:r>
      <w:r w:rsidRPr="00D93D80">
        <w:rPr>
          <w:szCs w:val="28"/>
        </w:rPr>
        <w:t xml:space="preserve">Устава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 xml:space="preserve"> представляю свой отчет о деятельности в качестве Главы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>, Председателя Собрания депутатов за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 год.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В соответствии с</w:t>
      </w:r>
      <w:r>
        <w:rPr>
          <w:szCs w:val="28"/>
        </w:rPr>
        <w:t>о</w:t>
      </w:r>
      <w:r w:rsidRPr="00D93D80">
        <w:rPr>
          <w:szCs w:val="28"/>
        </w:rPr>
        <w:t xml:space="preserve"> </w:t>
      </w:r>
      <w:r>
        <w:rPr>
          <w:szCs w:val="28"/>
        </w:rPr>
        <w:t>ст.</w:t>
      </w:r>
      <w:r w:rsidRPr="00D93D80">
        <w:rPr>
          <w:szCs w:val="28"/>
        </w:rPr>
        <w:t xml:space="preserve"> </w:t>
      </w:r>
      <w:r>
        <w:rPr>
          <w:szCs w:val="28"/>
        </w:rPr>
        <w:t>29</w:t>
      </w:r>
      <w:r w:rsidRPr="00D93D80">
        <w:rPr>
          <w:szCs w:val="28"/>
        </w:rPr>
        <w:t xml:space="preserve"> Устава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 xml:space="preserve"> Председатель Собрания депутатов, реализуя свои полномочия, осуществлял организацию деятельности Собрания депутатов, председательствовал на сессиях Собрания депутатов, руководил работой  Собрания депутатов, представлял Собрание депутатов в отношениях с администрацией муниципального района, с населением.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Собрание депутатов поселения  и я, как Глава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>, в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 году последовательно и планомерно исполняли свои обязанности перед жителями поселения по вопросам местного значения. Мы принимали правовые акты, рассматривали проблемы, возникающие в жизни </w:t>
      </w:r>
      <w:r>
        <w:rPr>
          <w:szCs w:val="28"/>
        </w:rPr>
        <w:t>поселения</w:t>
      </w:r>
      <w:r w:rsidRPr="00D93D80">
        <w:rPr>
          <w:szCs w:val="28"/>
        </w:rPr>
        <w:t xml:space="preserve">, на сессиях Собрания депутатов, а также осуществляли </w:t>
      </w:r>
      <w:proofErr w:type="gramStart"/>
      <w:r w:rsidRPr="00D93D80">
        <w:rPr>
          <w:szCs w:val="28"/>
        </w:rPr>
        <w:t>контроль за</w:t>
      </w:r>
      <w:proofErr w:type="gramEnd"/>
      <w:r w:rsidRPr="00D93D80">
        <w:rPr>
          <w:szCs w:val="28"/>
        </w:rPr>
        <w:t xml:space="preserve"> деятельностью администрации. Работа строилась на основании годового  плана  работы Собрания депутатов.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Основной формой деятельности Собрания депутатов являются заседания (сессии). За отчетный период проведено </w:t>
      </w:r>
      <w:r w:rsidR="00620AAE">
        <w:rPr>
          <w:szCs w:val="28"/>
        </w:rPr>
        <w:t>8</w:t>
      </w:r>
      <w:r w:rsidRPr="00D93D80">
        <w:rPr>
          <w:szCs w:val="28"/>
        </w:rPr>
        <w:t xml:space="preserve"> сессий, рассмотрено </w:t>
      </w:r>
      <w:r>
        <w:rPr>
          <w:szCs w:val="28"/>
        </w:rPr>
        <w:t>6</w:t>
      </w:r>
      <w:r w:rsidR="00620AAE">
        <w:rPr>
          <w:szCs w:val="28"/>
        </w:rPr>
        <w:t>4 вопроса</w:t>
      </w:r>
      <w:r w:rsidRPr="00D93D80">
        <w:rPr>
          <w:szCs w:val="28"/>
        </w:rPr>
        <w:t xml:space="preserve">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Посещаемость депутатами заседаний в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 году была удовлетворительной, отложить проведение сессии в связи с отсутствием кворума не приходилось. </w:t>
      </w:r>
    </w:p>
    <w:p w:rsidR="00620AAE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Актом высшей юридической силы в системе  муниципальных нормативных правовых актов является Устав, в который по мере изменений в действующем законодательстве постоянно вносятся изменения. В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году в Устав изменения  вносились </w:t>
      </w:r>
      <w:r>
        <w:rPr>
          <w:szCs w:val="28"/>
        </w:rPr>
        <w:t>три</w:t>
      </w:r>
      <w:r w:rsidRPr="00D93D80">
        <w:rPr>
          <w:szCs w:val="28"/>
        </w:rPr>
        <w:t xml:space="preserve"> раз</w:t>
      </w:r>
      <w:r>
        <w:rPr>
          <w:szCs w:val="28"/>
        </w:rPr>
        <w:t>а.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Самым важным из всего перечня принятых Собранием депутатов решений связаны с утверждением бюджета поселения, а также со своевременным внесением в него изменений. В бюджет </w:t>
      </w:r>
      <w:r>
        <w:rPr>
          <w:szCs w:val="28"/>
        </w:rPr>
        <w:t>поселения</w:t>
      </w:r>
      <w:r w:rsidRPr="00D93D80">
        <w:rPr>
          <w:szCs w:val="28"/>
        </w:rPr>
        <w:t xml:space="preserve"> на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год  Собранием депутатов в течение истекшего периода изменения вносились </w:t>
      </w:r>
      <w:r w:rsidR="00620AAE">
        <w:rPr>
          <w:szCs w:val="28"/>
        </w:rPr>
        <w:t>два</w:t>
      </w:r>
      <w:r>
        <w:rPr>
          <w:szCs w:val="28"/>
        </w:rPr>
        <w:t xml:space="preserve"> раз</w:t>
      </w:r>
      <w:r w:rsidR="00620AAE">
        <w:rPr>
          <w:szCs w:val="28"/>
        </w:rPr>
        <w:t>а</w:t>
      </w:r>
      <w:r w:rsidRPr="00D93D80">
        <w:rPr>
          <w:szCs w:val="28"/>
        </w:rPr>
        <w:t xml:space="preserve"> (в </w:t>
      </w:r>
      <w:r>
        <w:rPr>
          <w:szCs w:val="28"/>
        </w:rPr>
        <w:t xml:space="preserve">сентябре, </w:t>
      </w:r>
      <w:r w:rsidRPr="00D93D80">
        <w:rPr>
          <w:szCs w:val="28"/>
        </w:rPr>
        <w:t>декабре). Важнейшей задачей Собрания депутатов также является ежеквартальное утверждение исполнения бюджета, за отчетный период принято 4 таких Решения. Данные решения размещены на о</w:t>
      </w:r>
      <w:r>
        <w:rPr>
          <w:szCs w:val="28"/>
        </w:rPr>
        <w:t xml:space="preserve">фициальном сайте Администрации </w:t>
      </w:r>
      <w:r w:rsidRPr="00D93D80">
        <w:rPr>
          <w:szCs w:val="28"/>
        </w:rPr>
        <w:t>Звениговск</w:t>
      </w:r>
      <w:r>
        <w:rPr>
          <w:szCs w:val="28"/>
        </w:rPr>
        <w:t>ого</w:t>
      </w:r>
      <w:r w:rsidRPr="00D93D80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D93D80">
        <w:rPr>
          <w:szCs w:val="28"/>
        </w:rPr>
        <w:t>район</w:t>
      </w:r>
      <w:r>
        <w:rPr>
          <w:szCs w:val="28"/>
        </w:rPr>
        <w:t>а</w:t>
      </w:r>
      <w:r w:rsidRPr="00D93D80">
        <w:rPr>
          <w:szCs w:val="28"/>
        </w:rPr>
        <w:t>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</w:t>
      </w:r>
      <w:r w:rsidRPr="00D93D80">
        <w:rPr>
          <w:szCs w:val="28"/>
        </w:rPr>
        <w:tab/>
        <w:t xml:space="preserve"> Также на заседании Собрания депутатов утверждены отчет об испо</w:t>
      </w:r>
      <w:r>
        <w:rPr>
          <w:szCs w:val="28"/>
        </w:rPr>
        <w:t>лнении бюджета поселения за 20</w:t>
      </w:r>
      <w:r w:rsidR="00620AAE">
        <w:rPr>
          <w:szCs w:val="28"/>
        </w:rPr>
        <w:t>19</w:t>
      </w:r>
      <w:r w:rsidRPr="00D93D80">
        <w:rPr>
          <w:szCs w:val="28"/>
        </w:rPr>
        <w:t xml:space="preserve"> год и бюд</w:t>
      </w:r>
      <w:r>
        <w:rPr>
          <w:szCs w:val="28"/>
        </w:rPr>
        <w:t>жет поселения на 202</w:t>
      </w:r>
      <w:r w:rsidR="00620AAE">
        <w:rPr>
          <w:szCs w:val="28"/>
        </w:rPr>
        <w:t>1</w:t>
      </w:r>
      <w:r w:rsidRPr="00D93D80">
        <w:rPr>
          <w:szCs w:val="28"/>
        </w:rPr>
        <w:t xml:space="preserve"> год</w:t>
      </w:r>
      <w:r w:rsidR="00620AAE">
        <w:rPr>
          <w:szCs w:val="28"/>
        </w:rPr>
        <w:t xml:space="preserve"> и на плановый период 2022 и 2023 годов</w:t>
      </w:r>
      <w:r w:rsidRPr="00D93D80">
        <w:rPr>
          <w:szCs w:val="28"/>
        </w:rPr>
        <w:t>.</w:t>
      </w:r>
    </w:p>
    <w:p w:rsidR="003916DD" w:rsidRPr="00D93D80" w:rsidRDefault="00620AAE" w:rsidP="003916DD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3916DD" w:rsidRPr="00D93D80">
        <w:rPr>
          <w:szCs w:val="28"/>
        </w:rPr>
        <w:t xml:space="preserve">Важным направлением деятельности Собрания депутатов остается </w:t>
      </w:r>
      <w:proofErr w:type="gramStart"/>
      <w:r w:rsidR="003916DD" w:rsidRPr="00D93D80">
        <w:rPr>
          <w:szCs w:val="28"/>
        </w:rPr>
        <w:t>контроль за</w:t>
      </w:r>
      <w:proofErr w:type="gramEnd"/>
      <w:r w:rsidR="003916DD" w:rsidRPr="00D93D80">
        <w:rPr>
          <w:szCs w:val="28"/>
        </w:rPr>
        <w:t xml:space="preserve"> исполнением органами местного самоуправления полномочий по решению вопросов местного значения. Депутатами утверждены отчеты Главы муниципального образования и главы администрации поселения о деятельности за 201</w:t>
      </w:r>
      <w:r>
        <w:rPr>
          <w:szCs w:val="28"/>
        </w:rPr>
        <w:t>9</w:t>
      </w:r>
      <w:r w:rsidR="003916DD" w:rsidRPr="00D93D80">
        <w:rPr>
          <w:szCs w:val="28"/>
        </w:rPr>
        <w:t xml:space="preserve"> год.</w:t>
      </w:r>
    </w:p>
    <w:p w:rsidR="003916DD" w:rsidRPr="00D93D80" w:rsidRDefault="003916DD" w:rsidP="0039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D93D80">
        <w:rPr>
          <w:szCs w:val="28"/>
        </w:rPr>
        <w:t xml:space="preserve">        В компетенции Собрания депутатов относится  вопрос определения  порядка и условия приватизации  муниципального имущества. В связи с этим в течение отчетного периода депутатами  рассматривались вопросы </w:t>
      </w:r>
      <w:r>
        <w:rPr>
          <w:szCs w:val="28"/>
        </w:rPr>
        <w:t>«</w:t>
      </w:r>
      <w:r w:rsidRPr="00D93D80">
        <w:rPr>
          <w:szCs w:val="28"/>
        </w:rPr>
        <w:t>О прогнозном плане приватизации муниципального имущества</w:t>
      </w:r>
      <w:r w:rsidRPr="00D93D80">
        <w:rPr>
          <w:bCs/>
          <w:szCs w:val="28"/>
        </w:rPr>
        <w:t xml:space="preserve"> </w:t>
      </w:r>
      <w:r w:rsidRPr="00D93D80">
        <w:rPr>
          <w:szCs w:val="28"/>
        </w:rPr>
        <w:t>муниципального образования «Исменецкое сельское поселение»  на 20</w:t>
      </w:r>
      <w:r w:rsidR="00620AAE">
        <w:rPr>
          <w:szCs w:val="28"/>
        </w:rPr>
        <w:t xml:space="preserve">20 </w:t>
      </w:r>
      <w:r>
        <w:rPr>
          <w:szCs w:val="28"/>
        </w:rPr>
        <w:t>год»</w:t>
      </w:r>
      <w:r w:rsidRPr="00D93D80">
        <w:rPr>
          <w:szCs w:val="28"/>
        </w:rPr>
        <w:t xml:space="preserve">. </w:t>
      </w:r>
      <w:r>
        <w:rPr>
          <w:szCs w:val="28"/>
        </w:rPr>
        <w:t>А также было приятно решение о безвозмездной передаче муниципального имущества Исменецкого сельского поселения в собственность Звениговского муниципального района.</w:t>
      </w:r>
    </w:p>
    <w:p w:rsidR="003916DD" w:rsidRPr="00D93D80" w:rsidRDefault="003916DD" w:rsidP="00620AAE">
      <w:pPr>
        <w:ind w:firstLine="708"/>
        <w:jc w:val="both"/>
        <w:rPr>
          <w:szCs w:val="28"/>
        </w:rPr>
      </w:pPr>
      <w:r w:rsidRPr="00D93D80">
        <w:rPr>
          <w:szCs w:val="28"/>
        </w:rPr>
        <w:t xml:space="preserve">К полномочиям  Собрания депутатов также относится </w:t>
      </w:r>
      <w:r>
        <w:rPr>
          <w:szCs w:val="28"/>
        </w:rPr>
        <w:t>решение вопросов</w:t>
      </w:r>
      <w:r w:rsidRPr="00D93D80">
        <w:rPr>
          <w:szCs w:val="28"/>
        </w:rPr>
        <w:t xml:space="preserve"> внесени</w:t>
      </w:r>
      <w:r>
        <w:rPr>
          <w:szCs w:val="28"/>
        </w:rPr>
        <w:t>я</w:t>
      </w:r>
      <w:r w:rsidRPr="00D93D80">
        <w:rPr>
          <w:szCs w:val="28"/>
        </w:rPr>
        <w:t xml:space="preserve"> изменений в Правила</w:t>
      </w:r>
      <w:r>
        <w:rPr>
          <w:szCs w:val="28"/>
        </w:rPr>
        <w:t xml:space="preserve"> землепользования и застройки</w:t>
      </w:r>
      <w:r w:rsidRPr="00D93D80">
        <w:rPr>
          <w:szCs w:val="28"/>
        </w:rPr>
        <w:t xml:space="preserve">, в связи с этим на сессии депутатов </w:t>
      </w:r>
      <w:r w:rsidR="00620AAE">
        <w:rPr>
          <w:szCs w:val="28"/>
        </w:rPr>
        <w:t>за 2020 год один раз</w:t>
      </w:r>
      <w:r w:rsidRPr="00D93D80">
        <w:rPr>
          <w:szCs w:val="28"/>
        </w:rPr>
        <w:t xml:space="preserve"> внесен</w:t>
      </w:r>
      <w:r w:rsidR="00620AAE">
        <w:rPr>
          <w:szCs w:val="28"/>
        </w:rPr>
        <w:t>о</w:t>
      </w:r>
      <w:r w:rsidRPr="00D93D80">
        <w:rPr>
          <w:szCs w:val="28"/>
        </w:rPr>
        <w:t xml:space="preserve"> изменени</w:t>
      </w:r>
      <w:r w:rsidR="00620AAE">
        <w:rPr>
          <w:szCs w:val="28"/>
        </w:rPr>
        <w:t>е</w:t>
      </w:r>
      <w:r w:rsidRPr="00D93D80">
        <w:rPr>
          <w:szCs w:val="28"/>
        </w:rPr>
        <w:t xml:space="preserve">  в </w:t>
      </w:r>
      <w:r>
        <w:rPr>
          <w:szCs w:val="28"/>
        </w:rPr>
        <w:t>данные Правила.</w:t>
      </w:r>
    </w:p>
    <w:p w:rsidR="003916DD" w:rsidRPr="0018567E" w:rsidRDefault="003916DD" w:rsidP="003916DD">
      <w:pPr>
        <w:ind w:firstLine="708"/>
        <w:jc w:val="both"/>
        <w:rPr>
          <w:szCs w:val="28"/>
        </w:rPr>
      </w:pPr>
      <w:r w:rsidRPr="00D93D80">
        <w:rPr>
          <w:szCs w:val="28"/>
        </w:rPr>
        <w:t xml:space="preserve">Собранием депутатов поселения и мной, главой поселения </w:t>
      </w:r>
      <w:r>
        <w:rPr>
          <w:szCs w:val="28"/>
        </w:rPr>
        <w:t>1</w:t>
      </w:r>
      <w:r w:rsidR="00620AAE">
        <w:rPr>
          <w:szCs w:val="28"/>
        </w:rPr>
        <w:t>3</w:t>
      </w:r>
      <w:r w:rsidRPr="00D93D80">
        <w:rPr>
          <w:szCs w:val="28"/>
        </w:rPr>
        <w:t xml:space="preserve"> раз были назначены   публичные слушания по проектам нормативных правовых актов. На публичные слушания в обязательном порядке выносятся те вопросы, которые в соответствии с требованиями федерального законодательства предполагают такую форму рассмотрения. </w:t>
      </w:r>
    </w:p>
    <w:p w:rsidR="003916DD" w:rsidRPr="00D93D80" w:rsidRDefault="003916DD" w:rsidP="003916DD">
      <w:pPr>
        <w:ind w:right="-1"/>
        <w:jc w:val="both"/>
        <w:rPr>
          <w:szCs w:val="28"/>
        </w:rPr>
      </w:pPr>
      <w:r w:rsidRPr="00D93D80">
        <w:rPr>
          <w:szCs w:val="28"/>
        </w:rPr>
        <w:t xml:space="preserve">          Работа представительного органа с населением в обязательном порядке включает в себя практику обнародования (опубликования) нормативных правовых </w:t>
      </w:r>
      <w:r w:rsidRPr="00CD6BE0">
        <w:rPr>
          <w:szCs w:val="28"/>
        </w:rPr>
        <w:t xml:space="preserve">актов, принятых Собранием депутатов. В связи с этим в средствах массовой информации опубликовано  </w:t>
      </w:r>
      <w:r w:rsidR="00620AAE">
        <w:rPr>
          <w:szCs w:val="28"/>
        </w:rPr>
        <w:t>8</w:t>
      </w:r>
      <w:r w:rsidRPr="00CD6BE0">
        <w:rPr>
          <w:szCs w:val="28"/>
        </w:rPr>
        <w:t xml:space="preserve"> решений, остальные 5</w:t>
      </w:r>
      <w:r w:rsidR="00620AAE">
        <w:rPr>
          <w:szCs w:val="28"/>
        </w:rPr>
        <w:t>5</w:t>
      </w:r>
      <w:r w:rsidRPr="00CD6BE0">
        <w:rPr>
          <w:szCs w:val="28"/>
        </w:rPr>
        <w:t xml:space="preserve"> решений обнародованы в местах обнародования и </w:t>
      </w:r>
      <w:r w:rsidR="00620AAE">
        <w:rPr>
          <w:szCs w:val="28"/>
        </w:rPr>
        <w:t>58</w:t>
      </w:r>
      <w:r w:rsidRPr="00CD6BE0">
        <w:rPr>
          <w:szCs w:val="28"/>
        </w:rPr>
        <w:t xml:space="preserve"> Решени</w:t>
      </w:r>
      <w:r>
        <w:rPr>
          <w:szCs w:val="28"/>
        </w:rPr>
        <w:t>я</w:t>
      </w:r>
      <w:r w:rsidRPr="00CD6BE0">
        <w:rPr>
          <w:szCs w:val="28"/>
        </w:rPr>
        <w:t xml:space="preserve"> размещены на сайте Администрации Звениговск</w:t>
      </w:r>
      <w:r>
        <w:rPr>
          <w:szCs w:val="28"/>
        </w:rPr>
        <w:t>ого</w:t>
      </w:r>
      <w:r w:rsidRPr="00CD6BE0">
        <w:rPr>
          <w:szCs w:val="28"/>
        </w:rPr>
        <w:t xml:space="preserve"> муниципальн</w:t>
      </w:r>
      <w:r>
        <w:rPr>
          <w:szCs w:val="28"/>
        </w:rPr>
        <w:t>ого района</w:t>
      </w:r>
      <w:r w:rsidRPr="00CD6BE0">
        <w:rPr>
          <w:szCs w:val="28"/>
        </w:rPr>
        <w:t>. Все заседания Собрания депутатов 20</w:t>
      </w:r>
      <w:r w:rsidR="00620AAE">
        <w:rPr>
          <w:szCs w:val="28"/>
        </w:rPr>
        <w:t>20</w:t>
      </w:r>
      <w:r w:rsidRPr="00CD6BE0">
        <w:rPr>
          <w:szCs w:val="28"/>
        </w:rPr>
        <w:t xml:space="preserve"> года, также </w:t>
      </w:r>
      <w:r w:rsidRPr="00D93D80">
        <w:rPr>
          <w:szCs w:val="28"/>
        </w:rPr>
        <w:t xml:space="preserve">как и  в предыдущих годах, оформлялись протоколами  сессий Собрания депутатов. Принятые на сессиях  Решения представляются  в Министерство внутренней политики, развития местного самоуправления и  юстиции РМЭ  для включения в регистр муниципальных правовых актов в Республике Марий </w:t>
      </w:r>
      <w:proofErr w:type="gramStart"/>
      <w:r w:rsidRPr="00D93D80">
        <w:rPr>
          <w:szCs w:val="28"/>
        </w:rPr>
        <w:t>Эл</w:t>
      </w:r>
      <w:proofErr w:type="gramEnd"/>
      <w:r w:rsidRPr="00D93D80">
        <w:rPr>
          <w:szCs w:val="28"/>
        </w:rPr>
        <w:t xml:space="preserve"> согласно действующему законодательству.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Деятельность Собрания депутатов в первую очередь ориентирована на защиту законных прав и интересов граждан поселения, </w:t>
      </w:r>
      <w:proofErr w:type="gramStart"/>
      <w:r w:rsidRPr="00D93D80">
        <w:rPr>
          <w:szCs w:val="28"/>
        </w:rPr>
        <w:t>но</w:t>
      </w:r>
      <w:proofErr w:type="gramEnd"/>
      <w:r w:rsidRPr="00D93D80">
        <w:rPr>
          <w:szCs w:val="28"/>
        </w:rPr>
        <w:t xml:space="preserve"> несмотря на это за отчетный период в Собрание депутатов заявления от граждан  не поступали.</w:t>
      </w:r>
    </w:p>
    <w:p w:rsidR="00620AAE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Подводя итоги работы Собрания депутатов за 20</w:t>
      </w:r>
      <w:r w:rsidR="00620AAE">
        <w:rPr>
          <w:szCs w:val="28"/>
        </w:rPr>
        <w:t>20</w:t>
      </w:r>
      <w:r w:rsidRPr="00D93D80">
        <w:rPr>
          <w:szCs w:val="28"/>
        </w:rPr>
        <w:t xml:space="preserve"> год, хочу поблагодарить  депутатов </w:t>
      </w:r>
      <w:r>
        <w:rPr>
          <w:szCs w:val="28"/>
        </w:rPr>
        <w:t xml:space="preserve">четвертого созыва </w:t>
      </w:r>
      <w:r w:rsidRPr="00D93D80">
        <w:rPr>
          <w:szCs w:val="28"/>
        </w:rPr>
        <w:t>за активную работу, твердую гражданскую позицию.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Немного остановлюсь на своей работе, не связанной с работой Собрания депутатов.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Как Глава </w:t>
      </w:r>
      <w:r>
        <w:rPr>
          <w:szCs w:val="28"/>
        </w:rPr>
        <w:t>поселения</w:t>
      </w:r>
      <w:r w:rsidRPr="00D93D80">
        <w:rPr>
          <w:szCs w:val="28"/>
        </w:rPr>
        <w:t xml:space="preserve"> приняла </w:t>
      </w:r>
      <w:r w:rsidR="00620AAE">
        <w:rPr>
          <w:szCs w:val="28"/>
        </w:rPr>
        <w:t>11</w:t>
      </w:r>
      <w:r w:rsidRPr="00D93D80">
        <w:rPr>
          <w:szCs w:val="28"/>
        </w:rPr>
        <w:t xml:space="preserve"> постановлений по назначению публичных слушаний. Как Председатель С</w:t>
      </w:r>
      <w:r w:rsidR="00620AAE">
        <w:rPr>
          <w:szCs w:val="28"/>
        </w:rPr>
        <w:t>обрания депутатов мною издано 2</w:t>
      </w:r>
      <w:r>
        <w:rPr>
          <w:szCs w:val="28"/>
        </w:rPr>
        <w:t>9</w:t>
      </w:r>
      <w:r w:rsidRPr="00D93D80">
        <w:rPr>
          <w:szCs w:val="28"/>
        </w:rPr>
        <w:t xml:space="preserve"> распоряжени</w:t>
      </w:r>
      <w:r>
        <w:rPr>
          <w:szCs w:val="28"/>
        </w:rPr>
        <w:t>й</w:t>
      </w:r>
      <w:r w:rsidRPr="00D93D80">
        <w:rPr>
          <w:szCs w:val="28"/>
        </w:rPr>
        <w:t xml:space="preserve">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      Реализуя свои полномочия, представляла интересы поселения на заседаниях районного Собрания депутатов</w:t>
      </w:r>
      <w:r>
        <w:rPr>
          <w:szCs w:val="28"/>
        </w:rPr>
        <w:t>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Уважаемые депутаты, приглашенные. Подводя итоги года, хочу отметить, что основные задачи, поставленные на 20</w:t>
      </w:r>
      <w:r w:rsidR="00620AAE">
        <w:rPr>
          <w:szCs w:val="28"/>
        </w:rPr>
        <w:t>20</w:t>
      </w:r>
      <w:r w:rsidRPr="00D93D80">
        <w:rPr>
          <w:szCs w:val="28"/>
        </w:rPr>
        <w:t>год, выполнены.</w:t>
      </w:r>
    </w:p>
    <w:p w:rsidR="003916DD" w:rsidRPr="00622AA6" w:rsidRDefault="003916DD" w:rsidP="003916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Благодарю всех за сотрудничество. Рассчитываю на Вашу поддержку и в дальнейшем. </w:t>
      </w:r>
      <w:r w:rsidRPr="00622AA6">
        <w:rPr>
          <w:color w:val="000000"/>
          <w:sz w:val="28"/>
          <w:szCs w:val="28"/>
        </w:rPr>
        <w:t xml:space="preserve">Желаю всем вам крепкого здоровья, </w:t>
      </w:r>
      <w:r w:rsidRPr="00622AA6">
        <w:rPr>
          <w:color w:val="333333"/>
          <w:sz w:val="28"/>
          <w:szCs w:val="28"/>
        </w:rPr>
        <w:t xml:space="preserve"> благополучия</w:t>
      </w:r>
      <w:r w:rsidRPr="00622AA6">
        <w:rPr>
          <w:color w:val="000000"/>
          <w:sz w:val="28"/>
          <w:szCs w:val="28"/>
        </w:rPr>
        <w:t>, взаимопонимания, удачи и всего самого доброго!</w:t>
      </w:r>
    </w:p>
    <w:p w:rsidR="003916DD" w:rsidRPr="00D93D80" w:rsidRDefault="003916DD" w:rsidP="003916DD">
      <w:pPr>
        <w:ind w:firstLine="851"/>
        <w:jc w:val="both"/>
        <w:rPr>
          <w:szCs w:val="28"/>
        </w:rPr>
      </w:pPr>
    </w:p>
    <w:p w:rsidR="003916DD" w:rsidRPr="00D93D80" w:rsidRDefault="003916DD" w:rsidP="003916DD">
      <w:pPr>
        <w:jc w:val="both"/>
        <w:rPr>
          <w:szCs w:val="28"/>
        </w:rPr>
      </w:pPr>
    </w:p>
    <w:p w:rsidR="003916DD" w:rsidRPr="00D93D80" w:rsidRDefault="003916DD" w:rsidP="003916DD"/>
    <w:p w:rsidR="003916DD" w:rsidRPr="00E4104B" w:rsidRDefault="003916DD" w:rsidP="003916DD"/>
    <w:p w:rsidR="003916DD" w:rsidRDefault="003916DD" w:rsidP="003916DD">
      <w:pPr>
        <w:jc w:val="both"/>
        <w:outlineLvl w:val="0"/>
      </w:pPr>
    </w:p>
    <w:p w:rsidR="003916DD" w:rsidRDefault="003916DD" w:rsidP="003916DD">
      <w:pPr>
        <w:jc w:val="both"/>
        <w:outlineLvl w:val="0"/>
      </w:pPr>
    </w:p>
    <w:p w:rsidR="003916DD" w:rsidRPr="00E40EAC" w:rsidRDefault="003916DD" w:rsidP="003916DD">
      <w:pPr>
        <w:jc w:val="both"/>
        <w:outlineLvl w:val="0"/>
        <w:rPr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Pr="002C49EC" w:rsidRDefault="003916DD" w:rsidP="003916DD">
      <w:pPr>
        <w:rPr>
          <w:szCs w:val="28"/>
        </w:rPr>
      </w:pPr>
    </w:p>
    <w:p w:rsidR="00156074" w:rsidRDefault="00156074"/>
    <w:sectPr w:rsidR="00156074" w:rsidSect="00BB37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916DD"/>
    <w:rsid w:val="00054BBF"/>
    <w:rsid w:val="000A5AD5"/>
    <w:rsid w:val="000B3EB2"/>
    <w:rsid w:val="00132294"/>
    <w:rsid w:val="00156074"/>
    <w:rsid w:val="00177919"/>
    <w:rsid w:val="001B0BC8"/>
    <w:rsid w:val="0022401F"/>
    <w:rsid w:val="002923DC"/>
    <w:rsid w:val="002D3AEC"/>
    <w:rsid w:val="002E5EB6"/>
    <w:rsid w:val="00364C30"/>
    <w:rsid w:val="003916DD"/>
    <w:rsid w:val="0041367C"/>
    <w:rsid w:val="004A4672"/>
    <w:rsid w:val="00596572"/>
    <w:rsid w:val="005C413D"/>
    <w:rsid w:val="00620AAE"/>
    <w:rsid w:val="00623592"/>
    <w:rsid w:val="006678BC"/>
    <w:rsid w:val="006846D4"/>
    <w:rsid w:val="00685863"/>
    <w:rsid w:val="006C0866"/>
    <w:rsid w:val="007F04DD"/>
    <w:rsid w:val="008834DF"/>
    <w:rsid w:val="008A3D6B"/>
    <w:rsid w:val="008D70AC"/>
    <w:rsid w:val="008D7A59"/>
    <w:rsid w:val="00A200BE"/>
    <w:rsid w:val="00C46805"/>
    <w:rsid w:val="00CD4339"/>
    <w:rsid w:val="00F1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dcterms:created xsi:type="dcterms:W3CDTF">2021-02-05T12:48:00Z</dcterms:created>
  <dcterms:modified xsi:type="dcterms:W3CDTF">2021-02-19T07:38:00Z</dcterms:modified>
</cp:coreProperties>
</file>